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32C" w:rsidRDefault="00E7532C">
      <w:r>
        <w:t>Cindi Baker</w:t>
      </w:r>
    </w:p>
    <w:p w:rsidR="00E7532C" w:rsidRDefault="00E7532C">
      <w:r>
        <w:t>Assignment #1</w:t>
      </w:r>
    </w:p>
    <w:p w:rsidR="00E7532C" w:rsidRDefault="00E7532C">
      <w:r>
        <w:t>July 9, 2012</w:t>
      </w:r>
    </w:p>
    <w:p w:rsidR="006F55E6" w:rsidRDefault="006F55E6">
      <w:r>
        <w:t xml:space="preserve">Are interactive whiteboards an effective tool in American classrooms today?  Without a doubt, whiteboards have become a prolific classroom tool not only in America, but globally as well.  Two research studies identify two separate outcomes using interactive whiteboards in today’s classrooms.  Each research study had different outcomes, but both studies put forward interesting questions concerning an interactive whiteboard use in a classroom.  </w:t>
      </w:r>
    </w:p>
    <w:p w:rsidR="006F55E6" w:rsidRDefault="006F55E6">
      <w:r>
        <w:t xml:space="preserve">Firstly, Robert Marzano’s research study discussed several plusses and minuses of whiteboard usage in </w:t>
      </w:r>
      <w:bookmarkStart w:id="0" w:name="_GoBack"/>
      <w:bookmarkEnd w:id="0"/>
      <w:r>
        <w:t xml:space="preserve">the classroom.  On a positive note, Marzano noted that students were engaged just by virtue of the interactive nature of the board, almost as a novelty item.  The downside, Marzano noted, was that staff was not always as proficient in navigating the whiteboard.  An example of this would be staff flipping through slides so fast that students were not able to process the information presented on each slide.  Another downside noted was </w:t>
      </w:r>
      <w:r w:rsidR="007B2197">
        <w:t xml:space="preserve">each slide was so information heavy that students were unable to process important facts or details presented.  </w:t>
      </w:r>
    </w:p>
    <w:p w:rsidR="007B2197" w:rsidRDefault="007B2197">
      <w:r>
        <w:t xml:space="preserve">The Manchester Metropolitan University in the United Kingdom also did their own research study within a school.  Their results were generally more positive than the Marzano results.  Specifically, the Manchester group reported overall higher student achievement by using the interactive whiteboard as a classroom tool.   Not only were achievement results higher, but Manchester also reported a higher level of self esteem among students (not sure how they measured that), a better sense of student community, and getting assessment data quicker.  </w:t>
      </w:r>
    </w:p>
    <w:p w:rsidR="007B2197" w:rsidRDefault="007B2197">
      <w:r>
        <w:t xml:space="preserve">The Marzano study noted that students with instruction using an interactive whiteboard raised their assessment scores by 16%.  Students in the same school that did not receive instruction using an interactive whiteboard raised their scores by 23%!  The Manchester Metropolitan University study reports an increase in student achievement in all areas, and in all grades.  </w:t>
      </w:r>
    </w:p>
    <w:p w:rsidR="007B2197" w:rsidRDefault="007B2197">
      <w:r>
        <w:t xml:space="preserve">Both research studies identify areas of improvement for staff to help increase student engagement using an interactive whiteboard.  Marzano noted that staff should use the “less is more” approach when developing slides for instructional purposes.  The Manchester Metropolitan </w:t>
      </w:r>
      <w:proofErr w:type="gramStart"/>
      <w:r>
        <w:t>University  noted</w:t>
      </w:r>
      <w:proofErr w:type="gramEnd"/>
      <w:r>
        <w:t xml:space="preserve"> that some of the whiteboards were hung too high in the classroom, prohibiting smaller students from being able to actually interact with the board.  Both research studies noted that staff development, and technical </w:t>
      </w:r>
      <w:proofErr w:type="gramStart"/>
      <w:r>
        <w:t>support are</w:t>
      </w:r>
      <w:proofErr w:type="gramEnd"/>
      <w:r>
        <w:t xml:space="preserve"> crucial to using the interactive whiteboard in the best possible way for all students.</w:t>
      </w:r>
    </w:p>
    <w:sectPr w:rsidR="007B21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32C"/>
    <w:rsid w:val="006F55E6"/>
    <w:rsid w:val="007B2197"/>
    <w:rsid w:val="0091783A"/>
    <w:rsid w:val="00E75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tide</dc:creator>
  <cp:lastModifiedBy>tide</cp:lastModifiedBy>
  <cp:revision>1</cp:revision>
  <dcterms:created xsi:type="dcterms:W3CDTF">2012-07-09T17:07:00Z</dcterms:created>
  <dcterms:modified xsi:type="dcterms:W3CDTF">2012-07-09T17:41:00Z</dcterms:modified>
</cp:coreProperties>
</file>